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C" w:rsidRDefault="0040584B" w:rsidP="00614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8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Риф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фей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8C" w:rsidRDefault="001E698C" w:rsidP="00614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C" w:rsidRDefault="001E698C" w:rsidP="001E6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98C" w:rsidRDefault="001E698C" w:rsidP="001E6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98C" w:rsidRDefault="001E698C" w:rsidP="00614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C" w:rsidRDefault="001E698C" w:rsidP="00614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C" w:rsidRDefault="001E698C" w:rsidP="00614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C" w:rsidRDefault="001E698C" w:rsidP="00614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BC" w:rsidRPr="006145BC" w:rsidRDefault="006145BC" w:rsidP="00614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B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1.1. Настоящее Положение о сетевой форме реализации дополнительных общеобразовательных (общеразвивающих) программ (далее – Положение) в муниципальном бюджетном учреждении дополнительного образования </w:t>
      </w:r>
      <w:r w:rsidR="00B03423">
        <w:rPr>
          <w:rFonts w:ascii="Times New Roman" w:hAnsi="Times New Roman" w:cs="Times New Roman"/>
          <w:sz w:val="24"/>
          <w:szCs w:val="24"/>
        </w:rPr>
        <w:t>– Детском экологическом центре «Рифей»</w:t>
      </w:r>
      <w:r w:rsidRPr="006145BC">
        <w:rPr>
          <w:rFonts w:ascii="Times New Roman" w:hAnsi="Times New Roman" w:cs="Times New Roman"/>
          <w:sz w:val="24"/>
          <w:szCs w:val="24"/>
        </w:rPr>
        <w:t xml:space="preserve"> (далее – Центр) разработано в соответствии с Федеральным Законом № 273-ФЗ «Об образовании в Российской Федерации» (ст.13,15, п.7 ч.1 ст.34).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1.2. Положение устанавливает цели и задачи применения сетевых форм реализации дополнительных общеобразовательных (общеразвивающих) программ, условия применения, регламентирование организации образовательного процесса, особенности определения педагогической нагрузки, распределения ответственности при применении сетевых форм организации образовательной деятельности.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1.3. Программы, реализуемые в сетевой форме, разрабатываются с учетом федеральных, региональных требований и рекомендаций в сфере образования, Устава, локальных актов Центра, рассматриваются на заседании методического совета Центра, утверждаются к реализации приказом директора Центра.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1.4. Сетевая форма реализации дополнительных общеобразовательных (общеразвивающих) программ (далее - сетевая форма) обеспечивает возможность освоения учащимся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 организаций.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1.5. В реализации дополнительных общеобразовательных (общеразвивающих)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практики, стажировки и 2 осуществления иных видов учебной деятельности, предусмотренных соответствующей дополнительной образовательной программой (далее – сетевое взаимодействие).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1.6. Необходимыми условиями организации сетевого взаимодействия образовательных организаций являются: - наличие нормативно-правовой базы регулирования правоотношений участников сети; - договорные формы правоотношений между участниками сети; - наличие в сети различных учреждений и организаций, предоставляющих учащимся действительную возможность выбора; - возможность осуществления перемещений учащихся и (или) педагогов дополнительного образования образовательных организаций, входящих в сеть; - возможность организации зачета результатов по дополнительным общеобразовательным программам.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1.7. Выбор вариантов построения сетевого взаимодействия образовательных организаций осуществляют те, кто выступает в качестве инициаторов сетевого взаимодействия: учащиеся, их родители или законные представители, администрация образовательных организаций и учреждений, представители органов местного самоуправления в области образования. </w:t>
      </w:r>
    </w:p>
    <w:p w:rsidR="006145BC" w:rsidRPr="001E698C" w:rsidRDefault="006145BC" w:rsidP="00614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C">
        <w:rPr>
          <w:rFonts w:ascii="Times New Roman" w:hAnsi="Times New Roman" w:cs="Times New Roman"/>
          <w:b/>
          <w:sz w:val="24"/>
          <w:szCs w:val="24"/>
        </w:rPr>
        <w:t xml:space="preserve">II. Цель и задачи применения сетевых форм реализации дополнительных общеобразовательных (общеразвивающих) программ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lastRenderedPageBreak/>
        <w:t xml:space="preserve">2.1. Основной целью применения сетевых форм реализации дополнительных общеобразовательных (общеразвивающих) программ является повышение качества дополнительного образования.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2.2. Задачами применения сетевых форм реализации дополнительных общеобразовательных (общеразвивающих) программ являются: - расширение доступа обучающимся к современным образовательным технологиям и средствам обучения; - обеспечение доступности качественной организации дополнительного образования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технологий; - 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6145BC" w:rsidRPr="001E698C" w:rsidRDefault="006145BC" w:rsidP="00614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 </w:t>
      </w:r>
      <w:r w:rsidRPr="001E698C">
        <w:rPr>
          <w:rFonts w:ascii="Times New Roman" w:hAnsi="Times New Roman" w:cs="Times New Roman"/>
          <w:b/>
          <w:sz w:val="24"/>
          <w:szCs w:val="24"/>
        </w:rPr>
        <w:t xml:space="preserve">III. Условия применения сетевых форм реализации дополнительных общеобразовательных (общеразвивающих) программ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3.1. Сетевые формы реализации дополнительных общеобразовательных (общеразвивающих) программ Центра осуществляются по соглашению организаций, осуществляющих образовательную деятельность в разных областях и сферах, или по решению органов власти, в ведении которых находятся образовательные учреждения. Инициаторами организации 3 соответствующей деятельности могут выступать также обучающиеся, родители (законные представители) несовершеннолетних обучающихся.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 3.2. Порядок и условия взаимодействия организаций при осуществлении сетевых форм реализации образовательных программ определяются договором между ними. </w:t>
      </w:r>
    </w:p>
    <w:p w:rsidR="00B03423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3.3. В договоре о сетевой форме реализации дополнительных общеобразовательных общеразвивающих программ указываются: </w:t>
      </w:r>
    </w:p>
    <w:p w:rsidR="00B03423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- вид, уровень и (или) направленность дополнительной общеобразовательной (общеразвивающей) программы (часть образовательной программы определенного уровня, вида и направленности), реализуемой с использованием сетевой формы; </w:t>
      </w:r>
    </w:p>
    <w:p w:rsidR="00B03423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- статус обучающихся в организациях, правила приема на обучение по дополнительной общеобразовательной общеразвивающей программе, реализуемой с использованием сетевой формы; </w:t>
      </w:r>
    </w:p>
    <w:p w:rsidR="00B03423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- условия и порядок осуществления образовательной деятельности по дополнительной общеобразовательной общеразвивающей программе, реализуемой посредством сетевой формы, в том числе распределение обязанностей между организациями, порядок реализации дополнительной общеобразовательной (общеразвивающей) программы, характер и объем ресурсов, используемых каждой организацией, реализующей образовательные программы посредством сетевой формы; </w:t>
      </w:r>
    </w:p>
    <w:p w:rsidR="00B03423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- выдаваемые документ или документы об образовании, документ или документы об обучении, а также организации, осуществляющие образовательную деятельность, которыми выдаются указанные документы;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- срок действия договора, порядок его изменения и прекращения.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 3.4. Для организации реализации дополнительных общеобразовательных (общеразвивающих) программ с использованием сетевой формы несколькими организациями, осуществляющими образовательную деятельность, организации совместно разрабатывают и утверждают дополнительные общеобразовательные общеразвивающие программы.</w:t>
      </w:r>
    </w:p>
    <w:p w:rsidR="006145BC" w:rsidRPr="001E698C" w:rsidRDefault="006145BC" w:rsidP="00614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IV. Регламентирование организации образовательного процесса при применении сетевых форм реализации дополнительных общеобразовательных общеразвивающих программ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4.1. Образовательная деятельность при сетевых формах реализации дополнительных общеобразовательных (общеразвивающих) программ Центра может быть организована в очной, очно-заочной, заочной формах с применением электронного обучения, дистанционных образовательных технологий с использованием кадровых, информационных, материально</w:t>
      </w:r>
      <w:r w:rsidR="001E698C">
        <w:rPr>
          <w:rFonts w:ascii="Times New Roman" w:hAnsi="Times New Roman" w:cs="Times New Roman"/>
          <w:sz w:val="24"/>
          <w:szCs w:val="24"/>
        </w:rPr>
        <w:t>-</w:t>
      </w:r>
      <w:r w:rsidRPr="006145BC">
        <w:rPr>
          <w:rFonts w:ascii="Times New Roman" w:hAnsi="Times New Roman" w:cs="Times New Roman"/>
          <w:sz w:val="24"/>
          <w:szCs w:val="24"/>
        </w:rPr>
        <w:t xml:space="preserve">технических, учебно-методических ресурсов Центра и организаций, участвующих в сетевом взаимодействии.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4.2. Основными документами, регламентирующими организацию образовательной деятельности при применении сетевых форм, являются дополнительная общеобразовательная (общеразвивающая) программа, учебный план (индивидуальный учебный план) и расписание занятий (индивидуальное расписание занятий).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 4.3. В случае совместной деятельности организаций, осуществляющих образовательную деятельность, направленную на освоение обучающимися дополнительной общеобразовательной (общеразвивающей) программы, ими коллегиально разрабатываются и утверждаются учебный план и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дополнительной общеобразовательной (общеразвивающей) программы ресурсов иных организаций, перечисленные документы согласовываются.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4.4. При обучении по индивидуальному учебному плану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дополнительной общеобразовательной (общеразвивающей) программе.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 4.5. При реализации индивидуальной образовательной траектории обучающегося рекомендуется использование элементов дистанционных образовательных технологий с использованием информационных и учебно</w:t>
      </w:r>
      <w:r w:rsidR="001E698C">
        <w:rPr>
          <w:rFonts w:ascii="Times New Roman" w:hAnsi="Times New Roman" w:cs="Times New Roman"/>
          <w:sz w:val="24"/>
          <w:szCs w:val="24"/>
        </w:rPr>
        <w:t>-</w:t>
      </w:r>
      <w:r w:rsidRPr="006145BC">
        <w:rPr>
          <w:rFonts w:ascii="Times New Roman" w:hAnsi="Times New Roman" w:cs="Times New Roman"/>
          <w:sz w:val="24"/>
          <w:szCs w:val="24"/>
        </w:rPr>
        <w:t>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</w:t>
      </w:r>
    </w:p>
    <w:p w:rsidR="006145BC" w:rsidRPr="001E698C" w:rsidRDefault="006145BC" w:rsidP="00614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C">
        <w:rPr>
          <w:rFonts w:ascii="Times New Roman" w:hAnsi="Times New Roman" w:cs="Times New Roman"/>
          <w:b/>
          <w:sz w:val="24"/>
          <w:szCs w:val="24"/>
        </w:rPr>
        <w:t xml:space="preserve">V. Особенности определения педагогической нагрузки при сетевых формах реализации дополнительных общеобразовательных общеразвивающих программ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5.1. Нагрузка педагогических работников при сетевых формах реализации дополнительных общеобразовательных (общеразвивающих) программ Центра определяется с учетом следующих вариантов распределения педагогических работников по местам проведения занятий: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1. Штатный педагог дополнительного образования, в которую обучающийся был принят на обучение по дополнительной общеобразовательной (общеразвивающей) программе, осуществляет образовательную деятельность на территории данной организации;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2. Штатный педагог дополнительного образования, в которую обучающийся был принят на обучение по дополнительной общеобразовательной (общеразвивающей) программе, осуществляет образовательную деятельность на территории другой организации, участвующей в сетевом взаимодействии;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3. Педагог дополнительного образования (преподаватель, научный сотрудник, библиотекарь, тренер-преподаватель и др.) сторонней организации, участвующей в сетевом взаимодействии, осуществляет образовательную деятельность на территории организации, в которую обучающийся был принят на обучение по дополнительной общеобразовательной общеразвивающей программе;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lastRenderedPageBreak/>
        <w:t xml:space="preserve">4. Педагог дополнительного образования (преподаватель, научный сотрудник, библиотекарь, тренер-преподаватель и др.), другой организации, участвующей в сетевом взаимодействии, осуществляет образовательную деятельность вне территории организации, в которую обучающийся был  принят на обучение по дополнительной общеобразовательной общеразвивающей программе. </w:t>
      </w:r>
    </w:p>
    <w:p w:rsidR="006145BC" w:rsidRPr="001E698C" w:rsidRDefault="006145BC" w:rsidP="00614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C">
        <w:rPr>
          <w:rFonts w:ascii="Times New Roman" w:hAnsi="Times New Roman" w:cs="Times New Roman"/>
          <w:b/>
          <w:sz w:val="24"/>
          <w:szCs w:val="24"/>
        </w:rPr>
        <w:t xml:space="preserve">VI. Распределение ответственности при применении сетевых форм реализации дополнительных общеобразовательных (общеразвивающих) программ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6.1. Для осуществления общего руководства реализацией дополнительной общеобразовательной (общеразвивающей) программы в сетевой форме, координации взаимодействия с другими организациями приказом директора Центра назначается ответственный (координатор) из числа штатных педагогических работников Центра. 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6.2. Организация, осуществляющая образовательную деятельность, в которую обучающийся был принят на обучение по дополнительной общеобразовательной (общеразвивающей) программе несет ответственность в том объеме, который определен в договоре по реализации дополнительной общеобразовательной (общеразвивающей) программы в сетевой форме. Другие организации, участвующие в сетевом взаимодействии, несут ответственность за реализацию отдельной части дополнительной общеобразовательной (общеразвивающей) программы (дисциплина, модуль, учебная и производственная практика и т.п.) и соблюдение сроков.</w:t>
      </w:r>
    </w:p>
    <w:p w:rsidR="006145BC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 6.3. Организации, реализующие в рамках совместной деятельности отдельные части дополнительной общеобразовательной (общеразвивающей)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 </w:t>
      </w:r>
    </w:p>
    <w:p w:rsidR="001E698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6.4.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обучение по дополнительной общеобразовательной (общеразвивающей) программе. </w:t>
      </w:r>
    </w:p>
    <w:p w:rsidR="006145BC" w:rsidRPr="001E698C" w:rsidRDefault="006145BC" w:rsidP="00614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C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1E698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 xml:space="preserve">7.1. При необходимости в настоящее Положение могут быть внесены изменения и дополнения. </w:t>
      </w:r>
    </w:p>
    <w:p w:rsidR="00C34A2A" w:rsidRPr="006145BC" w:rsidRDefault="006145BC" w:rsidP="0061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5BC">
        <w:rPr>
          <w:rFonts w:ascii="Times New Roman" w:hAnsi="Times New Roman" w:cs="Times New Roman"/>
          <w:sz w:val="24"/>
          <w:szCs w:val="24"/>
        </w:rPr>
        <w:t>7.2. Все вносящиеся изменения и дополнения подлежат обязательному рассмотрению на Педагогическом совете Центра, принимаются простым большинством голосов и утверждаются приказом директора Центра.</w:t>
      </w:r>
    </w:p>
    <w:sectPr w:rsidR="00C34A2A" w:rsidRPr="0061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F7"/>
    <w:rsid w:val="000865AA"/>
    <w:rsid w:val="001E698C"/>
    <w:rsid w:val="00362AB6"/>
    <w:rsid w:val="0040584B"/>
    <w:rsid w:val="006145BC"/>
    <w:rsid w:val="00622AF7"/>
    <w:rsid w:val="00980CC5"/>
    <w:rsid w:val="00A750EB"/>
    <w:rsid w:val="00B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Рифей</dc:creator>
  <cp:lastModifiedBy>МОУ ДОД - ДЭЦ рифей</cp:lastModifiedBy>
  <cp:revision>2</cp:revision>
  <cp:lastPrinted>2019-09-19T08:55:00Z</cp:lastPrinted>
  <dcterms:created xsi:type="dcterms:W3CDTF">2019-09-20T09:16:00Z</dcterms:created>
  <dcterms:modified xsi:type="dcterms:W3CDTF">2019-09-20T09:16:00Z</dcterms:modified>
</cp:coreProperties>
</file>